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rPr>
          <w:color w:val="0000ff"/>
        </w:rPr>
      </w:pPr>
      <w:bookmarkStart w:colFirst="0" w:colLast="0" w:name="_2mxg70w4jxeh" w:id="0"/>
      <w:bookmarkEnd w:id="0"/>
      <w:r w:rsidDel="00000000" w:rsidR="00000000" w:rsidRPr="00000000">
        <w:rPr>
          <w:color w:val="0000ff"/>
          <w:rtl w:val="0"/>
        </w:rPr>
        <w:t xml:space="preserve">HERO BANNER</w:t>
      </w:r>
    </w:p>
    <w:p w:rsidR="00000000" w:rsidDel="00000000" w:rsidP="00000000" w:rsidRDefault="00000000" w:rsidRPr="00000000" w14:paraId="00000002">
      <w:pPr>
        <w:pStyle w:val="Heading4"/>
        <w:rPr>
          <w:b w:val="1"/>
        </w:rPr>
      </w:pPr>
      <w:bookmarkStart w:colFirst="0" w:colLast="0" w:name="_15tjsqyo6b8o" w:id="1"/>
      <w:bookmarkEnd w:id="1"/>
      <w:r w:rsidDel="00000000" w:rsidR="00000000" w:rsidRPr="00000000">
        <w:rPr>
          <w:b w:val="1"/>
          <w:rtl w:val="0"/>
        </w:rPr>
        <w:t xml:space="preserve">Human Risk Management (HRM)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rztgyfycad7" w:id="2"/>
      <w:bookmarkEnd w:id="2"/>
      <w:r w:rsidDel="00000000" w:rsidR="00000000" w:rsidRPr="00000000">
        <w:rPr>
          <w:rtl w:val="0"/>
        </w:rPr>
        <w:t xml:space="preserve">Transform employees into your first line of defence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7fhfp451yaem" w:id="3"/>
      <w:bookmarkEnd w:id="3"/>
      <w:r w:rsidDel="00000000" w:rsidR="00000000" w:rsidRPr="00000000">
        <w:rPr>
          <w:rtl w:val="0"/>
        </w:rPr>
        <w:t xml:space="preserve">Calculate, reduce and monitor human cyber risk with the new-class of user-focused security.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rPr>
          <w:color w:val="0000ff"/>
        </w:rPr>
      </w:pPr>
      <w:bookmarkStart w:colFirst="0" w:colLast="0" w:name="_t3fmwvnbis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rPr/>
      </w:pPr>
      <w:bookmarkStart w:colFirst="0" w:colLast="0" w:name="_ax21wx7pzobc" w:id="5"/>
      <w:bookmarkEnd w:id="5"/>
      <w:r w:rsidDel="00000000" w:rsidR="00000000" w:rsidRPr="00000000">
        <w:rPr>
          <w:color w:val="0000ff"/>
          <w:rtl w:val="0"/>
        </w:rPr>
        <w:t xml:space="preserve">CUSTOMER CHALLENGE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zfz5aoy2r3dc" w:id="6"/>
      <w:bookmarkEnd w:id="6"/>
      <w:r w:rsidDel="00000000" w:rsidR="00000000" w:rsidRPr="00000000">
        <w:rPr>
          <w:rtl w:val="0"/>
        </w:rPr>
        <w:t xml:space="preserve">Why Human Risk Management (HRM)?</w:t>
      </w:r>
    </w:p>
    <w:p w:rsidR="00000000" w:rsidDel="00000000" w:rsidP="00000000" w:rsidRDefault="00000000" w:rsidRPr="00000000" w14:paraId="00000009">
      <w:pPr>
        <w:pStyle w:val="Heading3"/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bookmarkStart w:colFirst="0" w:colLast="0" w:name="_iufzhx2w4mzy" w:id="7"/>
      <w:bookmarkEnd w:id="7"/>
      <w:r w:rsidDel="00000000" w:rsidR="00000000" w:rsidRPr="00000000">
        <w:rPr>
          <w:rtl w:val="0"/>
        </w:rPr>
        <w:t xml:space="preserve">Humans are targets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36% of data breaches involve phishing, 11% more than in 2020.</w:t>
      </w:r>
    </w:p>
    <w:p w:rsidR="00000000" w:rsidDel="00000000" w:rsidP="00000000" w:rsidRDefault="00000000" w:rsidRPr="00000000" w14:paraId="0000000B">
      <w:pPr>
        <w:pStyle w:val="Heading3"/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434343"/>
          <w:sz w:val="28"/>
          <w:szCs w:val="28"/>
        </w:rPr>
      </w:pPr>
      <w:bookmarkStart w:colFirst="0" w:colLast="0" w:name="_i3kr58wqawp6" w:id="8"/>
      <w:bookmarkEnd w:id="8"/>
      <w:r w:rsidDel="00000000" w:rsidR="00000000" w:rsidRPr="00000000">
        <w:rPr>
          <w:rtl w:val="0"/>
        </w:rPr>
        <w:t xml:space="preserve">Humans make mistakes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Human error is a key factor in over 90% of data breaches.</w:t>
      </w:r>
    </w:p>
    <w:p w:rsidR="00000000" w:rsidDel="00000000" w:rsidP="00000000" w:rsidRDefault="00000000" w:rsidRPr="00000000" w14:paraId="0000000D">
      <w:pPr>
        <w:pStyle w:val="Heading3"/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434343"/>
          <w:sz w:val="28"/>
          <w:szCs w:val="28"/>
        </w:rPr>
      </w:pPr>
      <w:bookmarkStart w:colFirst="0" w:colLast="0" w:name="_tawa6rlkn5y5" w:id="9"/>
      <w:bookmarkEnd w:id="9"/>
      <w:r w:rsidDel="00000000" w:rsidR="00000000" w:rsidRPr="00000000">
        <w:rPr>
          <w:rtl w:val="0"/>
        </w:rPr>
        <w:t xml:space="preserve">Compliance is essential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Key standards like ISO 27001 require regular security awareness training. 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Subtitle"/>
        <w:rPr>
          <w:color w:val="0000ff"/>
        </w:rPr>
      </w:pPr>
      <w:bookmarkStart w:colFirst="0" w:colLast="0" w:name="_jtyvy8x7eg60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Subtitle"/>
        <w:rPr/>
      </w:pPr>
      <w:bookmarkStart w:colFirst="0" w:colLast="0" w:name="_6mkef95wcmw4" w:id="11"/>
      <w:bookmarkEnd w:id="11"/>
      <w:r w:rsidDel="00000000" w:rsidR="00000000" w:rsidRPr="00000000">
        <w:rPr>
          <w:color w:val="0000ff"/>
          <w:rtl w:val="0"/>
        </w:rPr>
        <w:t xml:space="preserve">SOLUTION/BENEFITS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/>
      </w:pPr>
      <w:bookmarkStart w:colFirst="0" w:colLast="0" w:name="_18rjyosyizdn" w:id="12"/>
      <w:bookmarkEnd w:id="12"/>
      <w:r w:rsidDel="00000000" w:rsidR="00000000" w:rsidRPr="00000000">
        <w:rPr>
          <w:rtl w:val="0"/>
        </w:rPr>
        <w:t xml:space="preserve">Your one-stop solution for creating a security-savvy workforce</w:t>
      </w:r>
    </w:p>
    <w:p w:rsidR="00000000" w:rsidDel="00000000" w:rsidP="00000000" w:rsidRDefault="00000000" w:rsidRPr="00000000" w14:paraId="00000013">
      <w:pPr>
        <w:pStyle w:val="Heading3"/>
        <w:rPr/>
      </w:pPr>
      <w:bookmarkStart w:colFirst="0" w:colLast="0" w:name="_36f68vz1px4o" w:id="13"/>
      <w:bookmarkEnd w:id="13"/>
      <w:r w:rsidDel="00000000" w:rsidR="00000000" w:rsidRPr="00000000">
        <w:rPr>
          <w:rtl w:val="0"/>
        </w:rPr>
        <w:t xml:space="preserve">Understand and strengthen your business's security posture against human error and user-targeted attacks through ongoing Human Risk Management (HRM).</w:t>
      </w:r>
    </w:p>
    <w:p w:rsidR="00000000" w:rsidDel="00000000" w:rsidP="00000000" w:rsidRDefault="00000000" w:rsidRPr="00000000" w14:paraId="00000014">
      <w:pPr>
        <w:pStyle w:val="Heading3"/>
        <w:numPr>
          <w:ilvl w:val="0"/>
          <w:numId w:val="2"/>
        </w:numPr>
        <w:spacing w:after="0" w:afterAutospacing="0"/>
        <w:ind w:left="720" w:hanging="360"/>
        <w:rPr>
          <w:color w:val="434343"/>
          <w:sz w:val="28"/>
          <w:szCs w:val="28"/>
        </w:rPr>
      </w:pPr>
      <w:bookmarkStart w:colFirst="0" w:colLast="0" w:name="_x055mnz7rpgk" w:id="14"/>
      <w:bookmarkEnd w:id="14"/>
      <w:r w:rsidDel="00000000" w:rsidR="00000000" w:rsidRPr="00000000">
        <w:rPr>
          <w:rtl w:val="0"/>
        </w:rPr>
        <w:t xml:space="preserve">Drive security awareness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/>
        <w:ind w:left="1440" w:hanging="360"/>
        <w:rPr/>
      </w:pPr>
      <w:r w:rsidDel="00000000" w:rsidR="00000000" w:rsidRPr="00000000">
        <w:rPr>
          <w:rtl w:val="0"/>
        </w:rPr>
        <w:t xml:space="preserve">Train staff on modern security best practices through engaging security awareness courses.</w:t>
      </w:r>
    </w:p>
    <w:p w:rsidR="00000000" w:rsidDel="00000000" w:rsidP="00000000" w:rsidRDefault="00000000" w:rsidRPr="00000000" w14:paraId="00000016">
      <w:pPr>
        <w:pStyle w:val="Heading3"/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434343"/>
          <w:sz w:val="28"/>
          <w:szCs w:val="28"/>
        </w:rPr>
      </w:pPr>
      <w:bookmarkStart w:colFirst="0" w:colLast="0" w:name="_td8yk8jima8l" w:id="15"/>
      <w:bookmarkEnd w:id="15"/>
      <w:r w:rsidDel="00000000" w:rsidR="00000000" w:rsidRPr="00000000">
        <w:rPr>
          <w:rtl w:val="0"/>
        </w:rPr>
        <w:t xml:space="preserve">Reduce human error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Educate staff on how to avoid common mishaps like sending sensitive data to the wrong person.</w:t>
      </w:r>
    </w:p>
    <w:p w:rsidR="00000000" w:rsidDel="00000000" w:rsidP="00000000" w:rsidRDefault="00000000" w:rsidRPr="00000000" w14:paraId="00000018">
      <w:pPr>
        <w:pStyle w:val="Heading3"/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434343"/>
          <w:sz w:val="28"/>
          <w:szCs w:val="28"/>
        </w:rPr>
      </w:pPr>
      <w:bookmarkStart w:colFirst="0" w:colLast="0" w:name="_lms82lma1zfq" w:id="16"/>
      <w:bookmarkEnd w:id="16"/>
      <w:r w:rsidDel="00000000" w:rsidR="00000000" w:rsidRPr="00000000">
        <w:rPr>
          <w:rtl w:val="0"/>
        </w:rPr>
        <w:t xml:space="preserve">Combat phishing attacks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Empower users with the ability to spot, avoid and report even the most sophisticated phishing attacks.</w:t>
      </w:r>
    </w:p>
    <w:p w:rsidR="00000000" w:rsidDel="00000000" w:rsidP="00000000" w:rsidRDefault="00000000" w:rsidRPr="00000000" w14:paraId="0000001A">
      <w:pPr>
        <w:pStyle w:val="Heading3"/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434343"/>
          <w:sz w:val="28"/>
          <w:szCs w:val="28"/>
        </w:rPr>
      </w:pPr>
      <w:bookmarkStart w:colFirst="0" w:colLast="0" w:name="_17y161dfen7z" w:id="17"/>
      <w:bookmarkEnd w:id="17"/>
      <w:r w:rsidDel="00000000" w:rsidR="00000000" w:rsidRPr="00000000">
        <w:rPr>
          <w:rtl w:val="0"/>
        </w:rPr>
        <w:t xml:space="preserve">Safeguard exposed users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Reduce the chances of an attack by detecting when user credentials are stolen and exposed on the dark web.</w:t>
      </w:r>
    </w:p>
    <w:p w:rsidR="00000000" w:rsidDel="00000000" w:rsidP="00000000" w:rsidRDefault="00000000" w:rsidRPr="00000000" w14:paraId="0000001C">
      <w:pPr>
        <w:pStyle w:val="Heading3"/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434343"/>
          <w:sz w:val="28"/>
          <w:szCs w:val="28"/>
        </w:rPr>
      </w:pPr>
      <w:bookmarkStart w:colFirst="0" w:colLast="0" w:name="_9tfjlzv32wx9" w:id="18"/>
      <w:bookmarkEnd w:id="18"/>
      <w:r w:rsidDel="00000000" w:rsidR="00000000" w:rsidRPr="00000000">
        <w:rPr>
          <w:rtl w:val="0"/>
        </w:rPr>
        <w:t xml:space="preserve">Implement security standards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Keep staff well-versed on company security procedures with core policy templates and trackable approvals.</w:t>
      </w:r>
    </w:p>
    <w:p w:rsidR="00000000" w:rsidDel="00000000" w:rsidP="00000000" w:rsidRDefault="00000000" w:rsidRPr="00000000" w14:paraId="0000001E">
      <w:pPr>
        <w:pStyle w:val="Heading3"/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434343"/>
          <w:sz w:val="28"/>
          <w:szCs w:val="28"/>
        </w:rPr>
      </w:pPr>
      <w:bookmarkStart w:colFirst="0" w:colLast="0" w:name="_sn0699qci9wh" w:id="19"/>
      <w:bookmarkEnd w:id="19"/>
      <w:r w:rsidDel="00000000" w:rsidR="00000000" w:rsidRPr="00000000">
        <w:rPr>
          <w:rtl w:val="0"/>
        </w:rPr>
        <w:t xml:space="preserve">Demonstrate compliance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Showcase your compliance efforts with real-time reporting on how your business is addressing human risk.</w:t>
      </w:r>
    </w:p>
    <w:p w:rsidR="00000000" w:rsidDel="00000000" w:rsidP="00000000" w:rsidRDefault="00000000" w:rsidRPr="00000000" w14:paraId="00000020">
      <w:pPr>
        <w:pStyle w:val="Subtitle"/>
        <w:rPr>
          <w:color w:val="0000ff"/>
        </w:rPr>
      </w:pPr>
      <w:bookmarkStart w:colFirst="0" w:colLast="0" w:name="_i9yypsh1ls3e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Subtitle"/>
        <w:rPr>
          <w:color w:val="0000ff"/>
        </w:rPr>
      </w:pPr>
      <w:bookmarkStart w:colFirst="0" w:colLast="0" w:name="_q4rw2u4zh41x" w:id="21"/>
      <w:bookmarkEnd w:id="21"/>
      <w:r w:rsidDel="00000000" w:rsidR="00000000" w:rsidRPr="00000000">
        <w:rPr>
          <w:color w:val="0000ff"/>
          <w:rtl w:val="0"/>
        </w:rPr>
        <w:t xml:space="preserve">KEY FEATURES</w:t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nmgs3gtocnqz" w:id="22"/>
      <w:bookmarkEnd w:id="22"/>
      <w:r w:rsidDel="00000000" w:rsidR="00000000" w:rsidRPr="00000000">
        <w:rPr>
          <w:rtl w:val="0"/>
        </w:rPr>
        <w:t xml:space="preserve">Everything you need to tackle human risk, managed for you</w:t>
      </w:r>
    </w:p>
    <w:p w:rsidR="00000000" w:rsidDel="00000000" w:rsidP="00000000" w:rsidRDefault="00000000" w:rsidRPr="00000000" w14:paraId="00000023">
      <w:pPr>
        <w:pStyle w:val="Heading3"/>
        <w:numPr>
          <w:ilvl w:val="0"/>
          <w:numId w:val="2"/>
        </w:numPr>
        <w:spacing w:after="0" w:afterAutospacing="0"/>
        <w:ind w:left="720" w:hanging="360"/>
        <w:rPr>
          <w:color w:val="434343"/>
          <w:sz w:val="28"/>
          <w:szCs w:val="28"/>
        </w:rPr>
      </w:pPr>
      <w:bookmarkStart w:colFirst="0" w:colLast="0" w:name="_d1d1vwmh8qq7" w:id="23"/>
      <w:bookmarkEnd w:id="23"/>
      <w:r w:rsidDel="00000000" w:rsidR="00000000" w:rsidRPr="00000000">
        <w:rPr>
          <w:rtl w:val="0"/>
        </w:rPr>
        <w:t xml:space="preserve">Security Awareness Training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Bite-sized video and interactive training courses that cover core infosec and compliance topics.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434343"/>
          <w:sz w:val="28"/>
          <w:szCs w:val="28"/>
        </w:rPr>
      </w:pPr>
      <w:bookmarkStart w:colFirst="0" w:colLast="0" w:name="_wu5t7dtpv7m4" w:id="24"/>
      <w:bookmarkEnd w:id="24"/>
      <w:r w:rsidDel="00000000" w:rsidR="00000000" w:rsidRPr="00000000">
        <w:rPr>
          <w:rtl w:val="0"/>
        </w:rPr>
        <w:t xml:space="preserve">Simulated Phishing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Trackable simulated phishing campaigns with readily-made and custom templates.</w:t>
      </w:r>
    </w:p>
    <w:p w:rsidR="00000000" w:rsidDel="00000000" w:rsidP="00000000" w:rsidRDefault="00000000" w:rsidRPr="00000000" w14:paraId="00000027">
      <w:pPr>
        <w:pStyle w:val="Heading3"/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434343"/>
          <w:sz w:val="28"/>
          <w:szCs w:val="28"/>
        </w:rPr>
      </w:pPr>
      <w:bookmarkStart w:colFirst="0" w:colLast="0" w:name="_6vmhoiwepdgg" w:id="25"/>
      <w:bookmarkEnd w:id="25"/>
      <w:r w:rsidDel="00000000" w:rsidR="00000000" w:rsidRPr="00000000">
        <w:rPr>
          <w:rtl w:val="0"/>
        </w:rPr>
        <w:t xml:space="preserve">Dark Web Monitoring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Dark web scanning that detects exposed user data that could be leveraged for a cyber attack. </w:t>
      </w:r>
    </w:p>
    <w:p w:rsidR="00000000" w:rsidDel="00000000" w:rsidP="00000000" w:rsidRDefault="00000000" w:rsidRPr="00000000" w14:paraId="00000029">
      <w:pPr>
        <w:pStyle w:val="Heading3"/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434343"/>
          <w:sz w:val="28"/>
          <w:szCs w:val="28"/>
        </w:rPr>
      </w:pPr>
      <w:bookmarkStart w:colFirst="0" w:colLast="0" w:name="_6suz5qt77zau" w:id="26"/>
      <w:bookmarkEnd w:id="26"/>
      <w:r w:rsidDel="00000000" w:rsidR="00000000" w:rsidRPr="00000000">
        <w:rPr>
          <w:rtl w:val="0"/>
        </w:rPr>
        <w:t xml:space="preserve">Policy Management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Centralised pre-loaded policy library that simplifies and tracks employee signature approvals.</w:t>
      </w:r>
    </w:p>
    <w:p w:rsidR="00000000" w:rsidDel="00000000" w:rsidP="00000000" w:rsidRDefault="00000000" w:rsidRPr="00000000" w14:paraId="0000002B">
      <w:pPr>
        <w:pStyle w:val="Heading3"/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434343"/>
          <w:sz w:val="28"/>
          <w:szCs w:val="28"/>
        </w:rPr>
      </w:pPr>
      <w:bookmarkStart w:colFirst="0" w:colLast="0" w:name="_msgv9z4rmp7k" w:id="27"/>
      <w:bookmarkEnd w:id="27"/>
      <w:r w:rsidDel="00000000" w:rsidR="00000000" w:rsidRPr="00000000">
        <w:rPr>
          <w:rtl w:val="0"/>
        </w:rPr>
        <w:t xml:space="preserve">Human Risk Scoring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Company-wide human risk scoring that fuses all reporting metrics into one easy-to-digest tracker. </w:t>
      </w:r>
    </w:p>
    <w:p w:rsidR="00000000" w:rsidDel="00000000" w:rsidP="00000000" w:rsidRDefault="00000000" w:rsidRPr="00000000" w14:paraId="0000002D">
      <w:pPr>
        <w:pStyle w:val="Heading3"/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434343"/>
          <w:sz w:val="28"/>
          <w:szCs w:val="28"/>
        </w:rPr>
      </w:pPr>
      <w:bookmarkStart w:colFirst="0" w:colLast="0" w:name="_7wopfh3gbgiy" w:id="28"/>
      <w:bookmarkEnd w:id="28"/>
      <w:r w:rsidDel="00000000" w:rsidR="00000000" w:rsidRPr="00000000">
        <w:rPr>
          <w:rtl w:val="0"/>
        </w:rPr>
        <w:t xml:space="preserve">In-Depth Risk Analytics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Dig deep into human cyber risk with user performance profiles, trends and custom segments.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Subtitle"/>
        <w:rPr>
          <w:color w:val="0000ff"/>
        </w:rPr>
      </w:pPr>
      <w:bookmarkStart w:colFirst="0" w:colLast="0" w:name="_l2sza8e4xbom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Subtitle"/>
        <w:rPr>
          <w:color w:val="0000ff"/>
        </w:rPr>
      </w:pPr>
      <w:bookmarkStart w:colFirst="0" w:colLast="0" w:name="_oavhee138r8" w:id="30"/>
      <w:bookmarkEnd w:id="30"/>
      <w:r w:rsidDel="00000000" w:rsidR="00000000" w:rsidRPr="00000000">
        <w:rPr>
          <w:color w:val="0000ff"/>
          <w:rtl w:val="0"/>
        </w:rPr>
        <w:t xml:space="preserve">HOW IT WORKS</w:t>
      </w:r>
    </w:p>
    <w:p w:rsidR="00000000" w:rsidDel="00000000" w:rsidP="00000000" w:rsidRDefault="00000000" w:rsidRPr="00000000" w14:paraId="00000032">
      <w:pPr>
        <w:pStyle w:val="Heading2"/>
        <w:rPr/>
      </w:pPr>
      <w:bookmarkStart w:colFirst="0" w:colLast="0" w:name="_1xebnqw2h7zx" w:id="31"/>
      <w:bookmarkEnd w:id="31"/>
      <w:r w:rsidDel="00000000" w:rsidR="00000000" w:rsidRPr="00000000">
        <w:rPr>
          <w:rtl w:val="0"/>
        </w:rPr>
        <w:t xml:space="preserve">We tackle human risk through a proven formula</w:t>
      </w:r>
    </w:p>
    <w:p w:rsidR="00000000" w:rsidDel="00000000" w:rsidP="00000000" w:rsidRDefault="00000000" w:rsidRPr="00000000" w14:paraId="00000033">
      <w:pPr>
        <w:pStyle w:val="Heading3"/>
        <w:numPr>
          <w:ilvl w:val="0"/>
          <w:numId w:val="2"/>
        </w:numPr>
        <w:spacing w:after="0" w:afterAutospacing="0"/>
        <w:ind w:left="720" w:hanging="360"/>
        <w:rPr>
          <w:color w:val="434343"/>
          <w:sz w:val="28"/>
          <w:szCs w:val="28"/>
        </w:rPr>
      </w:pPr>
      <w:bookmarkStart w:colFirst="0" w:colLast="0" w:name="_7mci5wqnazj" w:id="32"/>
      <w:bookmarkEnd w:id="32"/>
      <w:r w:rsidDel="00000000" w:rsidR="00000000" w:rsidRPr="00000000">
        <w:rPr>
          <w:rtl w:val="0"/>
        </w:rPr>
        <w:t xml:space="preserve">Calculate Risk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We'll shine a light on your organisation's current employee security posture and generate a free Human Risk Report (HRR) that outlines your Risk Score and a step-by-step action plan.</w:t>
      </w:r>
    </w:p>
    <w:p w:rsidR="00000000" w:rsidDel="00000000" w:rsidP="00000000" w:rsidRDefault="00000000" w:rsidRPr="00000000" w14:paraId="00000035">
      <w:pPr>
        <w:pStyle w:val="Heading3"/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434343"/>
          <w:sz w:val="28"/>
          <w:szCs w:val="28"/>
        </w:rPr>
      </w:pPr>
      <w:bookmarkStart w:colFirst="0" w:colLast="0" w:name="_ktlb3qhawtki" w:id="33"/>
      <w:bookmarkEnd w:id="33"/>
      <w:r w:rsidDel="00000000" w:rsidR="00000000" w:rsidRPr="00000000">
        <w:rPr>
          <w:rtl w:val="0"/>
        </w:rPr>
        <w:t xml:space="preserve">Reduce Risk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Your staff will be enrolled on their personalised HRM programme, with bite-sized training courses and periodic phishing simulations that strengthen their security behaviour.</w:t>
      </w:r>
    </w:p>
    <w:p w:rsidR="00000000" w:rsidDel="00000000" w:rsidP="00000000" w:rsidRDefault="00000000" w:rsidRPr="00000000" w14:paraId="00000037">
      <w:pPr>
        <w:pStyle w:val="Heading3"/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434343"/>
          <w:sz w:val="28"/>
          <w:szCs w:val="28"/>
        </w:rPr>
      </w:pPr>
      <w:bookmarkStart w:colFirst="0" w:colLast="0" w:name="_5yormxo4cyo0" w:id="34"/>
      <w:bookmarkEnd w:id="34"/>
      <w:r w:rsidDel="00000000" w:rsidR="00000000" w:rsidRPr="00000000">
        <w:rPr>
          <w:rtl w:val="0"/>
        </w:rPr>
        <w:t xml:space="preserve">Monitor Risk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Understand the impact of your HRM programme with regular summary reports that outline training performance, phishing results and your ongoing human risk score.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VIEW CASE STUDY &gt;&gt;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Subtitle"/>
        <w:rPr>
          <w:color w:val="0000ff"/>
        </w:rPr>
      </w:pPr>
      <w:bookmarkStart w:colFirst="0" w:colLast="0" w:name="_rmglnogmt8wj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Subtitle"/>
        <w:rPr>
          <w:color w:val="0000ff"/>
        </w:rPr>
      </w:pPr>
      <w:bookmarkStart w:colFirst="0" w:colLast="0" w:name="_hx9gtxhke8sb" w:id="36"/>
      <w:bookmarkEnd w:id="36"/>
      <w:r w:rsidDel="00000000" w:rsidR="00000000" w:rsidRPr="00000000">
        <w:rPr>
          <w:color w:val="0000ff"/>
          <w:rtl w:val="0"/>
        </w:rPr>
        <w:t xml:space="preserve">CALL-TO-ACTION</w:t>
      </w:r>
    </w:p>
    <w:p w:rsidR="00000000" w:rsidDel="00000000" w:rsidP="00000000" w:rsidRDefault="00000000" w:rsidRPr="00000000" w14:paraId="0000003D">
      <w:pPr>
        <w:pStyle w:val="Heading2"/>
        <w:rPr/>
      </w:pPr>
      <w:bookmarkStart w:colFirst="0" w:colLast="0" w:name="_8f41ot1gepge" w:id="37"/>
      <w:bookmarkEnd w:id="37"/>
      <w:r w:rsidDel="00000000" w:rsidR="00000000" w:rsidRPr="00000000">
        <w:rPr>
          <w:rtl w:val="0"/>
        </w:rPr>
        <w:t xml:space="preserve">Get started with your free Human Risk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rPr/>
      </w:pPr>
      <w:bookmarkStart w:colFirst="0" w:colLast="0" w:name="_6k1ey5t3y0jl" w:id="38"/>
      <w:bookmarkEnd w:id="38"/>
      <w:r w:rsidDel="00000000" w:rsidR="00000000" w:rsidRPr="00000000">
        <w:rPr>
          <w:rtl w:val="0"/>
        </w:rPr>
        <w:t xml:space="preserve">Understand the current employee security posture in your business with a free one-page report.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Submit the form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We'll scan your domain and the dark web for possible routes of attack, then launch a phishing simulation that replicates real-world attack techniques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You'll get your free one-page report, outlining: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Your business's human risk score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Estimated 'Time-to-Breach'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Employee phishing simulation results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Breakdown of data exposed on the dark web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Your step-by-step remediation plan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VIEW EXAMPLE REPORT &gt;&gt;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.hubspotusercontent10.net/hubfs/2707865/Marketing%20Collateral%20-%202021/HRM%20-%20Case%20Study%20%5BWL%5D.pdf" TargetMode="External"/><Relationship Id="rId7" Type="http://schemas.openxmlformats.org/officeDocument/2006/relationships/hyperlink" Target="https://f.hubspotusercontent10.net/hubfs/2707865/Human%20Risk%20Report%20(HRR)/HRR%20-%20Example%20Report%20-%20White-Labell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