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it-IT"/>
        </w:rPr>
        <w:t xml:space="preserve">Hola 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[first.name]</w:t>
      </w:r>
      <w:r>
        <w:rPr>
          <w:rtl w:val="0"/>
          <w:lang w:val="it-IT"/>
        </w:rPr>
        <w:t>,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Nos hemos asociado con la empresa de capacitaci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en concientizaci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sobre seguridad usecure para implementar un programa de formaci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cibern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tica en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[company.name]</w:t>
      </w:r>
      <w:r>
        <w:rPr>
          <w:rtl w:val="0"/>
          <w:lang w:val="it-IT"/>
        </w:rPr>
        <w:t xml:space="preserve">. </w:t>
      </w:r>
    </w:p>
    <w:p>
      <w:pPr>
        <w:pStyle w:val="Heading 2"/>
      </w:pPr>
      <w:bookmarkStart w:name="_l846pb3063gp" w:id="0"/>
      <w:bookmarkEnd w:id="0"/>
      <w:r>
        <w:rPr>
          <w:rFonts w:cs="Arial Unicode MS" w:eastAsia="Arial Unicode MS" w:hint="default"/>
          <w:rtl w:val="0"/>
          <w:lang w:val="de-DE"/>
        </w:rPr>
        <w:t>¿</w:t>
      </w:r>
      <w:r>
        <w:rPr>
          <w:rFonts w:cs="Arial Unicode MS" w:eastAsia="Arial Unicode MS"/>
          <w:rtl w:val="0"/>
          <w:lang w:val="de-DE"/>
        </w:rPr>
        <w:t>P</w:t>
      </w:r>
      <w:r>
        <w:rPr>
          <w:rFonts w:cs="Arial Unicode MS" w:eastAsia="Arial Unicode MS"/>
          <w:rtl w:val="0"/>
          <w:lang w:val="en-US"/>
        </w:rPr>
        <w:t>ara qu</w:t>
      </w:r>
      <w:r>
        <w:rPr>
          <w:rFonts w:cs="Arial Unicode MS" w:eastAsia="Arial Unicode MS" w:hint="default"/>
          <w:rtl w:val="0"/>
          <w:lang w:val="en-US"/>
        </w:rPr>
        <w:t xml:space="preserve">é </w:t>
      </w:r>
      <w:r>
        <w:rPr>
          <w:rFonts w:cs="Arial Unicode MS" w:eastAsia="Arial Unicode MS"/>
          <w:rtl w:val="0"/>
          <w:lang w:val="en-US"/>
        </w:rPr>
        <w:t>sirve la formaci</w:t>
      </w:r>
      <w:r>
        <w:rPr>
          <w:rFonts w:cs="Arial Unicode MS" w:eastAsia="Arial Unicode MS" w:hint="default"/>
          <w:rtl w:val="0"/>
          <w:lang w:val="en-US"/>
        </w:rPr>
        <w:t>ó</w:t>
      </w:r>
      <w:r>
        <w:rPr>
          <w:rFonts w:cs="Arial Unicode MS" w:eastAsia="Arial Unicode MS"/>
          <w:rtl w:val="0"/>
          <w:lang w:val="en-US"/>
        </w:rPr>
        <w:t>n?</w:t>
      </w:r>
    </w:p>
    <w:p>
      <w:pPr>
        <w:pStyle w:val="Body A"/>
      </w:pPr>
      <w:r>
        <w:rPr>
          <w:rtl w:val="0"/>
          <w:lang w:val="en-US"/>
        </w:rPr>
        <w:t xml:space="preserve">Como usuario de la red de 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[company.name]</w:t>
      </w:r>
      <w:r>
        <w:rPr>
          <w:u w:color="ff0000"/>
          <w:rtl w:val="0"/>
          <w:lang w:val="en-US"/>
        </w:rPr>
        <w:t>,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Arial Unicode MS" w:hAnsi="Arial Unicode MS"/>
          <w:u w:color="ff0000"/>
          <w:rtl w:val="0"/>
          <w:lang w:val="en-US"/>
        </w:rPr>
        <w:t>e</w:t>
      </w:r>
      <w:r>
        <w:rPr>
          <w:rtl w:val="0"/>
          <w:lang w:val="en-US"/>
        </w:rPr>
        <w:t>res un objetivo potencial de estafas cibern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ticas, incluyendo correos electr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 xml:space="preserve">nicos de phishing y ransomware. </w:t>
      </w:r>
      <w:r>
        <w:rPr>
          <w:rFonts w:ascii="Arial Unicode MS" w:hAnsi="Arial Unicode MS"/>
          <w:rtl w:val="0"/>
          <w:lang w:val="en-US"/>
        </w:rPr>
        <w:t>Es</w:t>
      </w:r>
      <w:r>
        <w:rPr>
          <w:rtl w:val="0"/>
          <w:lang w:val="en-US"/>
        </w:rPr>
        <w:t xml:space="preserve"> importante que todos hagamos todo lo posible por conocer y ayudar a mitigar las ciberamenazas, ya que cualquier brecha puede ser muy perjudicial para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[company.name]</w:t>
      </w:r>
      <w:r>
        <w:rPr>
          <w:rtl w:val="0"/>
          <w:lang w:val="it-IT"/>
        </w:rPr>
        <w:t>.</w:t>
      </w:r>
    </w:p>
    <w:p>
      <w:pPr>
        <w:pStyle w:val="Heading 2"/>
      </w:pPr>
      <w:bookmarkStart w:name="_otw1qdiadmr" w:id="1"/>
      <w:bookmarkEnd w:id="1"/>
      <w:r>
        <w:rPr>
          <w:rFonts w:cs="Arial Unicode MS" w:eastAsia="Arial Unicode MS" w:hint="default"/>
          <w:rtl w:val="0"/>
          <w:lang w:val="es-ES_tradnl"/>
        </w:rPr>
        <w:t>¿</w:t>
      </w:r>
      <w:r>
        <w:rPr>
          <w:rFonts w:cs="Arial Unicode MS" w:eastAsia="Arial Unicode MS"/>
          <w:rtl w:val="0"/>
        </w:rPr>
        <w:t>C</w:t>
      </w:r>
      <w:r>
        <w:rPr>
          <w:rFonts w:cs="Arial Unicode MS" w:eastAsia="Arial Unicode MS" w:hint="default"/>
          <w:rtl w:val="0"/>
          <w:lang w:val="en-US"/>
        </w:rPr>
        <w:t>ó</w:t>
      </w:r>
      <w:r>
        <w:rPr>
          <w:rFonts w:cs="Arial Unicode MS" w:eastAsia="Arial Unicode MS"/>
          <w:rtl w:val="0"/>
          <w:lang w:val="en-US"/>
        </w:rPr>
        <w:t>mo funcionar</w:t>
      </w:r>
      <w:r>
        <w:rPr>
          <w:rFonts w:cs="Arial Unicode MS" w:eastAsia="Arial Unicode MS" w:hint="default"/>
          <w:rtl w:val="0"/>
          <w:lang w:val="en-US"/>
        </w:rPr>
        <w:t xml:space="preserve">á </w:t>
      </w:r>
      <w:r>
        <w:rPr>
          <w:rFonts w:cs="Arial Unicode MS" w:eastAsia="Arial Unicode MS"/>
          <w:rtl w:val="0"/>
          <w:lang w:val="en-US"/>
        </w:rPr>
        <w:t>la formaci</w:t>
      </w:r>
      <w:r>
        <w:rPr>
          <w:rFonts w:cs="Arial Unicode MS" w:eastAsia="Arial Unicode MS" w:hint="default"/>
          <w:rtl w:val="0"/>
          <w:lang w:val="en-US"/>
        </w:rPr>
        <w:t>ó</w:t>
      </w:r>
      <w:r>
        <w:rPr>
          <w:rFonts w:cs="Arial Unicode MS" w:eastAsia="Arial Unicode MS"/>
          <w:rtl w:val="0"/>
          <w:lang w:val="en-US"/>
        </w:rPr>
        <w:t>n?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La formaci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comenzar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con un cuestionario de concienciaci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del usuario, en el que se te plantear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 una serie de preguntas para evaluar tu nivel de concienciaci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 xml:space="preserve">n sobre distintos 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mbitos de la ciberseguridad. No se trata de un examen, sino que ayudar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al proveedor de formaci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a personalizar tu programa de formaci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individual para garantizar que recibes primero la formaci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m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s urgente.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Una vez completado el cuestionario de concienciaci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del usuario, se te enviar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un m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dulo de formaci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cada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 [auto.enrol.frequency]</w:t>
      </w:r>
      <w:r>
        <w:rPr>
          <w:rtl w:val="0"/>
          <w:lang w:val="en-US"/>
        </w:rPr>
        <w:t xml:space="preserve"> semanas. Los m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dulos se han dise</w:t>
      </w:r>
      <w:r>
        <w:rPr>
          <w:rtl w:val="0"/>
          <w:lang w:val="en-US"/>
        </w:rPr>
        <w:t>ñ</w:t>
      </w:r>
      <w:r>
        <w:rPr>
          <w:rtl w:val="0"/>
          <w:lang w:val="en-US"/>
        </w:rPr>
        <w:t>ado para que sean f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ciles de entender y s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lo te llevar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entre 5 y 10 minutos completarlos.</w:t>
      </w:r>
    </w:p>
    <w:p>
      <w:pPr>
        <w:pStyle w:val="Heading 2"/>
      </w:pPr>
      <w:bookmarkStart w:name="_nzxoamytehx6" w:id="2"/>
      <w:bookmarkEnd w:id="2"/>
      <w:r>
        <w:rPr>
          <w:rFonts w:cs="Arial Unicode MS" w:eastAsia="Arial Unicode MS" w:hint="default"/>
          <w:rtl w:val="0"/>
          <w:lang w:val="es-ES_tradnl"/>
        </w:rPr>
        <w:t>¿</w:t>
      </w:r>
      <w:r>
        <w:rPr>
          <w:rFonts w:cs="Arial Unicode MS" w:eastAsia="Arial Unicode MS"/>
          <w:rtl w:val="0"/>
        </w:rPr>
        <w:t>C</w:t>
      </w:r>
      <w:r>
        <w:rPr>
          <w:rFonts w:cs="Arial Unicode MS" w:eastAsia="Arial Unicode MS" w:hint="default"/>
          <w:rtl w:val="0"/>
          <w:lang w:val="en-US"/>
        </w:rPr>
        <w:t>ó</w:t>
      </w:r>
      <w:r>
        <w:rPr>
          <w:rFonts w:cs="Arial Unicode MS" w:eastAsia="Arial Unicode MS"/>
          <w:rtl w:val="0"/>
          <w:lang w:val="en-US"/>
        </w:rPr>
        <w:t>mo acceder</w:t>
      </w:r>
      <w:r>
        <w:rPr>
          <w:rFonts w:cs="Arial Unicode MS" w:eastAsia="Arial Unicode MS" w:hint="default"/>
          <w:rtl w:val="0"/>
          <w:lang w:val="en-US"/>
        </w:rPr>
        <w:t xml:space="preserve">é </w:t>
      </w:r>
      <w:r>
        <w:rPr>
          <w:rFonts w:cs="Arial Unicode MS" w:eastAsia="Arial Unicode MS"/>
          <w:rtl w:val="0"/>
          <w:lang w:val="en-US"/>
        </w:rPr>
        <w:t>a la formaci</w:t>
      </w:r>
      <w:r>
        <w:rPr>
          <w:rFonts w:cs="Arial Unicode MS" w:eastAsia="Arial Unicode MS" w:hint="default"/>
          <w:rtl w:val="0"/>
          <w:lang w:val="en-US"/>
        </w:rPr>
        <w:t>ó</w:t>
      </w:r>
      <w:r>
        <w:rPr>
          <w:rFonts w:cs="Arial Unicode MS" w:eastAsia="Arial Unicode MS"/>
          <w:rtl w:val="0"/>
          <w:lang w:val="en-US"/>
        </w:rPr>
        <w:t>n?</w:t>
      </w:r>
    </w:p>
    <w:p>
      <w:pPr>
        <w:pStyle w:val="Body A"/>
      </w:pPr>
      <w:r>
        <w:rPr>
          <w:rtl w:val="0"/>
          <w:lang w:val="en-US"/>
        </w:rPr>
        <w:t>Los m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dulos de formaci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se enviar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 directamente a tu correo electr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nico. Ser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n del dominio 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[training.email]</w:t>
      </w:r>
      <w:r>
        <w:rPr>
          <w:rtl w:val="0"/>
          <w:lang w:val="en-US"/>
        </w:rPr>
        <w:t xml:space="preserve"> y tendr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 el siguiente aspecto: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[screenshot of training email].</w:t>
      </w:r>
    </w:p>
    <w:p>
      <w:pPr>
        <w:pStyle w:val="Heading 2"/>
      </w:pPr>
      <w:bookmarkStart w:name="_za7w8e1bzl4" w:id="3"/>
      <w:bookmarkEnd w:id="3"/>
      <w:r>
        <w:rPr>
          <w:rFonts w:cs="Arial Unicode MS" w:eastAsia="Arial Unicode MS" w:hint="default"/>
          <w:rtl w:val="0"/>
          <w:lang w:val="es-ES_tradnl"/>
        </w:rPr>
        <w:t>¿</w:t>
      </w:r>
      <w:r>
        <w:rPr>
          <w:rFonts w:cs="Arial Unicode MS" w:eastAsia="Arial Unicode MS"/>
          <w:rtl w:val="0"/>
        </w:rPr>
        <w:t>C</w:t>
      </w:r>
      <w:r>
        <w:rPr>
          <w:rFonts w:cs="Arial Unicode MS" w:eastAsia="Arial Unicode MS" w:hint="default"/>
          <w:rtl w:val="0"/>
          <w:lang w:val="en-US"/>
        </w:rPr>
        <w:t>ó</w:t>
      </w:r>
      <w:r>
        <w:rPr>
          <w:rFonts w:cs="Arial Unicode MS" w:eastAsia="Arial Unicode MS"/>
          <w:rtl w:val="0"/>
          <w:lang w:val="en-US"/>
        </w:rPr>
        <w:t>mo se controlar</w:t>
      </w:r>
      <w:r>
        <w:rPr>
          <w:rFonts w:cs="Arial Unicode MS" w:eastAsia="Arial Unicode MS" w:hint="default"/>
          <w:rtl w:val="0"/>
          <w:lang w:val="en-US"/>
        </w:rPr>
        <w:t xml:space="preserve">á </w:t>
      </w:r>
      <w:r>
        <w:rPr>
          <w:rFonts w:cs="Arial Unicode MS" w:eastAsia="Arial Unicode MS"/>
          <w:rtl w:val="0"/>
          <w:lang w:val="en-US"/>
        </w:rPr>
        <w:t>el rendimiento?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Cada m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 xml:space="preserve">dulo va seguido de una serie de preguntas, y el resultado de 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stas nos permitir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ver c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mo vamos evolucionando en la concienciaci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 xml:space="preserve">n sobre seguridad en 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[nombre.de.la.empresa]</w:t>
      </w:r>
      <w:r>
        <w:rPr>
          <w:rtl w:val="0"/>
          <w:lang w:val="en-US"/>
        </w:rPr>
        <w:t>. Adem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s, es posible que te enviemos ataques de phishing simulados a tu bandeja de entrada para que pongas en pr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ctica los nuevos conocimientos adquiridos.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Si tienes alguna pregunta, no dudes en ponerte en contacto con 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[contact.email]</w:t>
      </w:r>
      <w:r>
        <w:rPr>
          <w:rtl w:val="0"/>
          <w:lang w:val="it-IT"/>
        </w:rPr>
        <w:t>.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Gracias,</w:t>
      </w:r>
    </w:p>
    <w:p>
      <w:pPr>
        <w:pStyle w:val="Body A"/>
      </w:pP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Tu equipo de TI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0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